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8525"/>
      </w:tblGrid>
      <w:tr w:rsidR="00165B81" w14:paraId="450EA333" w14:textId="77777777">
        <w:trPr>
          <w:trHeight w:val="2952"/>
        </w:trPr>
        <w:tc>
          <w:tcPr>
            <w:tcW w:w="1704" w:type="dxa"/>
          </w:tcPr>
          <w:p w14:paraId="02DEFA94" w14:textId="77777777" w:rsidR="00165B81" w:rsidRDefault="00000000">
            <w:pPr>
              <w:pStyle w:val="Contenudetableau"/>
            </w:pPr>
            <w:r>
              <w:rPr>
                <w:noProof/>
              </w:rPr>
              <w:drawing>
                <wp:inline distT="0" distB="0" distL="0" distR="0" wp14:anchorId="25BF0C67" wp14:editId="2D4B8B68">
                  <wp:extent cx="1012825" cy="1758950"/>
                  <wp:effectExtent l="0" t="0" r="0" b="0"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64" t="-37" r="-64" b="-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825" cy="175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4" w:type="dxa"/>
          </w:tcPr>
          <w:p w14:paraId="3F3FB6FD" w14:textId="77777777" w:rsidR="00165B81" w:rsidRDefault="00000000">
            <w:pPr>
              <w:pStyle w:val="Contenudetableau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  <w:p w14:paraId="0A5BDCBC" w14:textId="77777777" w:rsidR="00165B81" w:rsidRDefault="00165B81">
            <w:pPr>
              <w:pStyle w:val="Contenudetableau"/>
              <w:jc w:val="center"/>
              <w:rPr>
                <w:sz w:val="36"/>
                <w:szCs w:val="36"/>
              </w:rPr>
            </w:pPr>
          </w:p>
          <w:p w14:paraId="012FD418" w14:textId="10971F07" w:rsidR="00165B81" w:rsidRPr="00A168C6" w:rsidRDefault="00000000">
            <w:pPr>
              <w:pStyle w:val="Contenudetableau"/>
              <w:jc w:val="center"/>
              <w:rPr>
                <w:b/>
                <w:bCs/>
                <w:color w:val="4472C4" w:themeColor="accent1"/>
                <w:sz w:val="72"/>
                <w:szCs w:val="72"/>
              </w:rPr>
            </w:pPr>
            <w:r>
              <w:rPr>
                <w:sz w:val="36"/>
                <w:szCs w:val="36"/>
              </w:rPr>
              <w:t xml:space="preserve"> </w:t>
            </w:r>
            <w:r w:rsidR="00A168C6" w:rsidRPr="00A168C6">
              <w:rPr>
                <w:b/>
                <w:bCs/>
                <w:color w:val="4472C4" w:themeColor="accent1"/>
                <w:sz w:val="72"/>
                <w:szCs w:val="72"/>
              </w:rPr>
              <w:t>Les Ascenseurs de Strepy</w:t>
            </w:r>
          </w:p>
          <w:p w14:paraId="364CC381" w14:textId="2D08B126" w:rsidR="00A168C6" w:rsidRPr="00A168C6" w:rsidRDefault="00A168C6">
            <w:pPr>
              <w:pStyle w:val="Contenudetableau"/>
              <w:jc w:val="center"/>
              <w:rPr>
                <w:b/>
                <w:bCs/>
                <w:color w:val="4472C4" w:themeColor="accent1"/>
                <w:sz w:val="36"/>
                <w:szCs w:val="36"/>
              </w:rPr>
            </w:pPr>
            <w:r w:rsidRPr="00A168C6">
              <w:rPr>
                <w:b/>
                <w:bCs/>
                <w:color w:val="4472C4" w:themeColor="accent1"/>
                <w:sz w:val="72"/>
                <w:szCs w:val="72"/>
              </w:rPr>
              <w:t>De kanaalliften van Strepy</w:t>
            </w:r>
          </w:p>
          <w:p w14:paraId="6536C478" w14:textId="6B73BD73" w:rsidR="00165B81" w:rsidRDefault="00FA352C">
            <w:pPr>
              <w:pStyle w:val="Contenudetableau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A168C6">
              <w:rPr>
                <w:sz w:val="36"/>
                <w:szCs w:val="36"/>
              </w:rPr>
              <w:t xml:space="preserve"> octobre/oktober 2023</w:t>
            </w:r>
          </w:p>
          <w:p w14:paraId="2BC25793" w14:textId="77777777" w:rsidR="00BB4437" w:rsidRDefault="00BB4437">
            <w:pPr>
              <w:pStyle w:val="Contenudetableau"/>
              <w:jc w:val="center"/>
              <w:rPr>
                <w:sz w:val="36"/>
                <w:szCs w:val="36"/>
              </w:rPr>
            </w:pPr>
          </w:p>
          <w:p w14:paraId="22E84E40" w14:textId="0C03FA45" w:rsidR="00BB4437" w:rsidRDefault="00BB4437" w:rsidP="00BB4437">
            <w:pPr>
              <w:pStyle w:val="Contenudetableau"/>
              <w:jc w:val="center"/>
              <w:rPr>
                <w:sz w:val="36"/>
                <w:szCs w:val="36"/>
              </w:rPr>
            </w:pPr>
            <w:r w:rsidRPr="00BB4437">
              <w:rPr>
                <w:noProof/>
                <w:sz w:val="36"/>
                <w:szCs w:val="36"/>
              </w:rPr>
              <w:drawing>
                <wp:inline distT="0" distB="0" distL="0" distR="0" wp14:anchorId="0FA4E949" wp14:editId="10BE7BB9">
                  <wp:extent cx="2682240" cy="1715911"/>
                  <wp:effectExtent l="0" t="0" r="3810" b="0"/>
                  <wp:docPr id="177256979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569796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147" cy="172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97B879" w14:textId="77777777" w:rsidR="00165B81" w:rsidRDefault="00165B81"/>
    <w:p w14:paraId="208CF37E" w14:textId="77777777" w:rsidR="00165B81" w:rsidRDefault="00000000">
      <w:pPr>
        <w:ind w:left="-454"/>
      </w:pPr>
      <w:r>
        <w:rPr>
          <w:rFonts w:ascii="Arial" w:hAnsi="Arial"/>
        </w:rPr>
        <w:t xml:space="preserve">       08h30: Accueil et petit déjeuner / Ontvangst en ontbijt</w:t>
      </w:r>
    </w:p>
    <w:p w14:paraId="5A65F413" w14:textId="725032B0" w:rsidR="00165B81" w:rsidRDefault="00000000">
      <w:pPr>
        <w:ind w:left="-454"/>
        <w:rPr>
          <w:rFonts w:ascii="Arial" w:hAnsi="Arial"/>
          <w:b/>
          <w:bCs/>
        </w:rPr>
      </w:pPr>
      <w:r>
        <w:rPr>
          <w:rFonts w:ascii="Arial" w:hAnsi="Arial"/>
        </w:rPr>
        <w:t xml:space="preserve">                   au/aan </w:t>
      </w:r>
      <w:r w:rsidR="00A168C6" w:rsidRPr="001F3A12">
        <w:rPr>
          <w:rFonts w:ascii="Arial" w:hAnsi="Arial"/>
          <w:b/>
          <w:bCs/>
        </w:rPr>
        <w:t>Centre Sportif  rue de Samme, 22  1460 Ittre</w:t>
      </w:r>
    </w:p>
    <w:p w14:paraId="51C3168D" w14:textId="6EB3C511" w:rsidR="00CA2E4A" w:rsidRDefault="00CA2E4A">
      <w:pPr>
        <w:ind w:left="-454"/>
      </w:pPr>
      <w:r>
        <w:rPr>
          <w:rFonts w:ascii="Arial" w:hAnsi="Arial"/>
          <w:b/>
          <w:bCs/>
        </w:rPr>
        <w:t xml:space="preserve">                   </w:t>
      </w:r>
      <w:r w:rsidRPr="00CA2E4A">
        <w:rPr>
          <w:rFonts w:ascii="Arial" w:hAnsi="Arial"/>
          <w:b/>
          <w:bCs/>
          <w:color w:val="0070C0"/>
        </w:rPr>
        <w:t>https://www.sport-ittre.be/cafeteria/</w:t>
      </w:r>
    </w:p>
    <w:p w14:paraId="14516BCD" w14:textId="3BA09F0D" w:rsidR="00165B81" w:rsidRDefault="00000000">
      <w:pPr>
        <w:rPr>
          <w:rFonts w:ascii="Arial" w:hAnsi="Arial"/>
        </w:rPr>
      </w:pPr>
      <w:r>
        <w:rPr>
          <w:rFonts w:ascii="Arial" w:hAnsi="Arial"/>
        </w:rPr>
        <w:t>09h</w:t>
      </w:r>
      <w:r w:rsidR="00A168C6">
        <w:rPr>
          <w:rFonts w:ascii="Arial" w:hAnsi="Arial"/>
        </w:rPr>
        <w:t>30</w:t>
      </w:r>
      <w:r>
        <w:rPr>
          <w:rFonts w:ascii="Arial" w:hAnsi="Arial"/>
        </w:rPr>
        <w:t>: départ de la randonnée / vertrek van de rondrit</w:t>
      </w:r>
    </w:p>
    <w:p w14:paraId="4FC82954" w14:textId="47C31A8A" w:rsidR="00165B81" w:rsidRDefault="00000000">
      <w:pPr>
        <w:rPr>
          <w:rFonts w:ascii="Arial" w:hAnsi="Arial"/>
        </w:rPr>
      </w:pPr>
      <w:r>
        <w:rPr>
          <w:rFonts w:ascii="Arial" w:hAnsi="Arial"/>
        </w:rPr>
        <w:t xml:space="preserve">10h30: Visite </w:t>
      </w:r>
      <w:r w:rsidR="00A168C6">
        <w:rPr>
          <w:rFonts w:ascii="Arial" w:hAnsi="Arial"/>
        </w:rPr>
        <w:t xml:space="preserve">libre de 11h à 12h30 </w:t>
      </w:r>
      <w:r>
        <w:rPr>
          <w:rFonts w:ascii="Arial" w:hAnsi="Arial"/>
        </w:rPr>
        <w:t>/</w:t>
      </w:r>
      <w:r w:rsidR="00E9417A">
        <w:rPr>
          <w:rFonts w:ascii="Arial" w:hAnsi="Arial"/>
        </w:rPr>
        <w:t xml:space="preserve"> </w:t>
      </w:r>
      <w:r w:rsidR="00A168C6">
        <w:rPr>
          <w:rFonts w:ascii="Arial" w:hAnsi="Arial"/>
        </w:rPr>
        <w:t xml:space="preserve">vrij </w:t>
      </w:r>
      <w:r>
        <w:rPr>
          <w:rFonts w:ascii="Arial" w:hAnsi="Arial"/>
        </w:rPr>
        <w:t xml:space="preserve">bezoek </w:t>
      </w:r>
      <w:r w:rsidR="00A168C6">
        <w:rPr>
          <w:rFonts w:ascii="Arial" w:hAnsi="Arial"/>
        </w:rPr>
        <w:t xml:space="preserve">van 11u tot 12h30 </w:t>
      </w:r>
    </w:p>
    <w:p w14:paraId="706CD180" w14:textId="018DEF93" w:rsidR="001F3A12" w:rsidRPr="001F3A12" w:rsidRDefault="001F3A12">
      <w:pPr>
        <w:rPr>
          <w:rFonts w:ascii="Arial" w:hAnsi="Arial"/>
        </w:rPr>
      </w:pPr>
      <w:r>
        <w:rPr>
          <w:rFonts w:ascii="Arial" w:hAnsi="Arial"/>
        </w:rPr>
        <w:t xml:space="preserve">                  </w:t>
      </w:r>
      <w:r w:rsidRPr="001F3A12">
        <w:rPr>
          <w:rFonts w:ascii="Arial" w:hAnsi="Arial"/>
          <w:color w:val="0070C0"/>
        </w:rPr>
        <w:t>visitwallonia.be/fr-be/content/ascenseur-funiculaire-de-strepy-thieu-tresor-fluvial-en-wallonie</w:t>
      </w:r>
    </w:p>
    <w:p w14:paraId="6EB083B6" w14:textId="5856B3ED" w:rsidR="001F3A12" w:rsidRPr="001F3A12" w:rsidRDefault="001F3A12">
      <w:pPr>
        <w:rPr>
          <w:rFonts w:ascii="Arial" w:hAnsi="Arial"/>
        </w:rPr>
      </w:pPr>
      <w:r w:rsidRPr="001F3A12">
        <w:rPr>
          <w:rFonts w:ascii="Arial" w:hAnsi="Arial"/>
        </w:rPr>
        <w:t xml:space="preserve">                  </w:t>
      </w:r>
      <w:r w:rsidRPr="001F3A12">
        <w:rPr>
          <w:rFonts w:ascii="Arial" w:hAnsi="Arial"/>
          <w:color w:val="0070C0"/>
        </w:rPr>
        <w:t>visitwallonia.be/nl/content/kanaallift-van-strepy-thieu-rivierschat-wallonie</w:t>
      </w:r>
    </w:p>
    <w:p w14:paraId="4CE6664A" w14:textId="3D18FBEB" w:rsidR="00165B81" w:rsidRDefault="00000000">
      <w:pPr>
        <w:rPr>
          <w:rFonts w:ascii="Arial" w:hAnsi="Arial"/>
        </w:rPr>
      </w:pPr>
      <w:r>
        <w:rPr>
          <w:rFonts w:ascii="Arial" w:hAnsi="Arial"/>
        </w:rPr>
        <w:t>1</w:t>
      </w:r>
      <w:r w:rsidR="00A168C6">
        <w:rPr>
          <w:rFonts w:ascii="Arial" w:hAnsi="Arial"/>
        </w:rPr>
        <w:t>2</w:t>
      </w:r>
      <w:r>
        <w:rPr>
          <w:rFonts w:ascii="Arial" w:hAnsi="Arial"/>
        </w:rPr>
        <w:t xml:space="preserve">h30: </w:t>
      </w:r>
      <w:r w:rsidR="00A168C6">
        <w:rPr>
          <w:rFonts w:ascii="Arial" w:hAnsi="Arial"/>
        </w:rPr>
        <w:t>Suite</w:t>
      </w:r>
      <w:r>
        <w:rPr>
          <w:rFonts w:ascii="Arial" w:hAnsi="Arial"/>
        </w:rPr>
        <w:t xml:space="preserve"> de la randonnée / </w:t>
      </w:r>
      <w:r w:rsidR="00A168C6">
        <w:rPr>
          <w:rFonts w:ascii="Arial" w:hAnsi="Arial"/>
        </w:rPr>
        <w:t xml:space="preserve">Vervolg </w:t>
      </w:r>
      <w:r>
        <w:rPr>
          <w:rFonts w:ascii="Arial" w:hAnsi="Arial"/>
        </w:rPr>
        <w:t>van de rondrit</w:t>
      </w:r>
    </w:p>
    <w:p w14:paraId="3DEEF881" w14:textId="36843584" w:rsidR="00165B81" w:rsidRDefault="00000000">
      <w:pPr>
        <w:rPr>
          <w:rFonts w:ascii="Arial" w:hAnsi="Arial"/>
          <w:b/>
          <w:bCs/>
        </w:rPr>
      </w:pPr>
      <w:r>
        <w:rPr>
          <w:rFonts w:ascii="Arial" w:hAnsi="Arial"/>
        </w:rPr>
        <w:t>13h</w:t>
      </w:r>
      <w:r w:rsidR="00A168C6">
        <w:rPr>
          <w:rFonts w:ascii="Arial" w:hAnsi="Arial"/>
        </w:rPr>
        <w:t>3</w:t>
      </w:r>
      <w:r>
        <w:rPr>
          <w:rFonts w:ascii="Arial" w:hAnsi="Arial"/>
        </w:rPr>
        <w:t>0: Diner au</w:t>
      </w:r>
      <w:r w:rsidR="00E9417A">
        <w:rPr>
          <w:rFonts w:ascii="Arial" w:hAnsi="Arial"/>
        </w:rPr>
        <w:t>/in</w:t>
      </w:r>
      <w:r>
        <w:rPr>
          <w:rFonts w:ascii="Arial" w:hAnsi="Arial"/>
        </w:rPr>
        <w:t xml:space="preserve"> restaurant </w:t>
      </w:r>
      <w:r w:rsidR="001F3A12" w:rsidRPr="001F3A12">
        <w:rPr>
          <w:rFonts w:ascii="Arial" w:hAnsi="Arial"/>
          <w:b/>
          <w:bCs/>
        </w:rPr>
        <w:t>Aux 2 Rongeurs  Place de Thieusies, 12  7061 Thieusies</w:t>
      </w:r>
    </w:p>
    <w:p w14:paraId="6707B828" w14:textId="5CF62A9B" w:rsidR="001F3A12" w:rsidRPr="001F3A12" w:rsidRDefault="001F3A12">
      <w:pPr>
        <w:rPr>
          <w:rFonts w:ascii="Arial" w:hAnsi="Arial"/>
          <w:color w:val="0070C0"/>
        </w:rPr>
      </w:pPr>
      <w:r>
        <w:rPr>
          <w:rFonts w:ascii="Arial" w:hAnsi="Arial"/>
          <w:b/>
          <w:bCs/>
        </w:rPr>
        <w:t xml:space="preserve">            </w:t>
      </w:r>
      <w:r w:rsidRPr="001F3A12">
        <w:rPr>
          <w:rFonts w:ascii="Arial" w:hAnsi="Arial"/>
          <w:b/>
          <w:bCs/>
          <w:color w:val="0070C0"/>
        </w:rPr>
        <w:t>https://www.aux2rongeurs.com/</w:t>
      </w:r>
    </w:p>
    <w:p w14:paraId="13C03B9E" w14:textId="470A54B6" w:rsidR="00165B81" w:rsidRDefault="00000000">
      <w:pPr>
        <w:rPr>
          <w:rFonts w:ascii="Arial" w:hAnsi="Arial"/>
        </w:rPr>
      </w:pPr>
      <w:r>
        <w:rPr>
          <w:rFonts w:ascii="Arial" w:hAnsi="Arial"/>
        </w:rPr>
        <w:tab/>
        <w:t xml:space="preserve"> apéro</w:t>
      </w:r>
    </w:p>
    <w:p w14:paraId="4F95BC62" w14:textId="69E92F4C" w:rsidR="00165B81" w:rsidRDefault="00000000">
      <w:pPr>
        <w:rPr>
          <w:rFonts w:ascii="Arial" w:hAnsi="Arial"/>
        </w:rPr>
      </w:pPr>
      <w:r>
        <w:rPr>
          <w:rFonts w:ascii="Arial" w:hAnsi="Arial"/>
        </w:rPr>
        <w:tab/>
        <w:t xml:space="preserve"> plat: </w:t>
      </w:r>
      <w:r w:rsidR="00CA2E4A">
        <w:rPr>
          <w:rFonts w:ascii="Arial" w:hAnsi="Arial"/>
        </w:rPr>
        <w:t>Jambonneau à la moutarde / Ham met mosterd</w:t>
      </w:r>
    </w:p>
    <w:p w14:paraId="3E68DF1B" w14:textId="766A6ECA" w:rsidR="00165B81" w:rsidRDefault="00000000">
      <w:pPr>
        <w:rPr>
          <w:rFonts w:ascii="Arial" w:hAnsi="Arial"/>
        </w:rPr>
      </w:pPr>
      <w:r>
        <w:rPr>
          <w:rFonts w:ascii="Arial" w:hAnsi="Arial"/>
        </w:rPr>
        <w:tab/>
        <w:t xml:space="preserve"> d</w:t>
      </w:r>
      <w:r>
        <w:rPr>
          <w:rFonts w:ascii="Arial" w:hAnsi="Arial"/>
          <w:lang w:val="fr-FR"/>
        </w:rPr>
        <w:t>e</w:t>
      </w:r>
      <w:r>
        <w:rPr>
          <w:rFonts w:ascii="Arial" w:hAnsi="Arial"/>
        </w:rPr>
        <w:t xml:space="preserve">ssert: </w:t>
      </w:r>
      <w:r w:rsidR="00CA2E4A">
        <w:rPr>
          <w:rFonts w:ascii="Arial" w:hAnsi="Arial"/>
        </w:rPr>
        <w:t>Soufflé au/met Limoncello</w:t>
      </w:r>
    </w:p>
    <w:p w14:paraId="5843F10A" w14:textId="77777777" w:rsidR="00165B81" w:rsidRDefault="00000000">
      <w:pPr>
        <w:rPr>
          <w:rFonts w:ascii="Arial" w:hAnsi="Arial"/>
        </w:rPr>
      </w:pPr>
      <w:r>
        <w:rPr>
          <w:rFonts w:ascii="Arial" w:hAnsi="Arial"/>
        </w:rPr>
        <w:tab/>
        <w:t xml:space="preserve"> café ou</w:t>
      </w:r>
      <w:r>
        <w:rPr>
          <w:rFonts w:ascii="Arial" w:hAnsi="Arial"/>
          <w:lang w:val="fr-FR"/>
        </w:rPr>
        <w:t>/of</w:t>
      </w:r>
      <w:r>
        <w:rPr>
          <w:rFonts w:ascii="Arial" w:hAnsi="Arial"/>
        </w:rPr>
        <w:t xml:space="preserve"> thé</w:t>
      </w:r>
    </w:p>
    <w:p w14:paraId="4182EB7E" w14:textId="692D2CD7" w:rsidR="00165B81" w:rsidRDefault="00000000">
      <w:pPr>
        <w:rPr>
          <w:rFonts w:ascii="Arial" w:hAnsi="Arial"/>
        </w:rPr>
      </w:pPr>
      <w:r>
        <w:rPr>
          <w:rFonts w:ascii="Arial" w:hAnsi="Arial"/>
        </w:rPr>
        <w:tab/>
        <w:t xml:space="preserve"> </w:t>
      </w:r>
      <w:r w:rsidR="00CA2E4A">
        <w:rPr>
          <w:rFonts w:ascii="Arial" w:hAnsi="Arial"/>
        </w:rPr>
        <w:t>Les boissons ne sont pas comprises / Drank is niet inbegrepen</w:t>
      </w:r>
    </w:p>
    <w:p w14:paraId="433907A4" w14:textId="4F0FCDD7" w:rsidR="00E9417A" w:rsidRDefault="00E9417A">
      <w:pPr>
        <w:rPr>
          <w:rFonts w:ascii="Arial" w:hAnsi="Arial"/>
        </w:rPr>
      </w:pPr>
      <w:r>
        <w:rPr>
          <w:rFonts w:ascii="Arial" w:hAnsi="Arial"/>
        </w:rPr>
        <w:t xml:space="preserve">            Pour les enfants : jus d</w:t>
      </w:r>
      <w:r w:rsidR="001B376C">
        <w:rPr>
          <w:rFonts w:ascii="Arial" w:hAnsi="Arial"/>
        </w:rPr>
        <w:t>e fruit</w:t>
      </w:r>
      <w:r>
        <w:rPr>
          <w:rFonts w:ascii="Arial" w:hAnsi="Arial"/>
        </w:rPr>
        <w:t xml:space="preserve"> – filet de poulet frites – mousse au chocolat</w:t>
      </w:r>
    </w:p>
    <w:p w14:paraId="44821D29" w14:textId="113B5868" w:rsidR="00E9417A" w:rsidRDefault="00E9417A">
      <w:pPr>
        <w:rPr>
          <w:rFonts w:ascii="Arial" w:hAnsi="Arial"/>
        </w:rPr>
      </w:pPr>
      <w:r>
        <w:rPr>
          <w:rFonts w:ascii="Arial" w:hAnsi="Arial"/>
        </w:rPr>
        <w:tab/>
        <w:t>Voor de kinderen</w:t>
      </w:r>
      <w:r w:rsidR="001B376C">
        <w:rPr>
          <w:rFonts w:ascii="Arial" w:hAnsi="Arial"/>
        </w:rPr>
        <w:t> : fruitsap – kipfilet met frieten – chocolade mousse</w:t>
      </w:r>
    </w:p>
    <w:p w14:paraId="569118F7" w14:textId="051E3549" w:rsidR="00165B81" w:rsidRDefault="00000000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            </w:t>
      </w:r>
    </w:p>
    <w:p w14:paraId="461A5431" w14:textId="0B25F9F7" w:rsidR="00CA2E4A" w:rsidRDefault="00000000" w:rsidP="00CA2E4A">
      <w:pPr>
        <w:ind w:left="-454"/>
        <w:rPr>
          <w:rFonts w:ascii="Bookman Old Style" w:eastAsia="Bookman Old Style" w:hAnsi="Bookman Old Style" w:cs="Bookman Old Style"/>
        </w:rPr>
      </w:pPr>
      <w:r>
        <w:rPr>
          <w:rFonts w:ascii="Arial" w:hAnsi="Arial"/>
        </w:rPr>
        <w:t xml:space="preserve">     </w:t>
      </w:r>
      <w:r>
        <w:rPr>
          <w:rFonts w:ascii="Bookman Old Style" w:eastAsia="Bookman Old Style" w:hAnsi="Bookman Old Style" w:cs="Bookman Old Style"/>
        </w:rPr>
        <w:t xml:space="preserve">       </w:t>
      </w:r>
      <w:r w:rsidR="00CA2E4A">
        <w:rPr>
          <w:rFonts w:ascii="Bookman Old Style" w:eastAsia="Bookman Old Style" w:hAnsi="Bookman Old Style" w:cs="Bookman Old Style"/>
        </w:rPr>
        <w:t xml:space="preserve">      </w:t>
      </w:r>
      <w:r>
        <w:rPr>
          <w:rFonts w:ascii="Bookman Old Style" w:eastAsia="Bookman Old Style" w:hAnsi="Bookman Old Style" w:cs="Bookman Old Style"/>
        </w:rPr>
        <w:t xml:space="preserve">Vous pouvez vous inscrire via le site </w:t>
      </w:r>
      <w:r>
        <w:rPr>
          <w:color w:val="0000FF"/>
          <w:u w:val="single" w:color="0000FF"/>
        </w:rPr>
        <w:t>N-Agenda.be | cbac.be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ou par courriel à </w:t>
      </w:r>
      <w:r w:rsidR="00CA2E4A">
        <w:rPr>
          <w:rFonts w:ascii="Bookman Old Style" w:eastAsia="Bookman Old Style" w:hAnsi="Bookman Old Style" w:cs="Bookman Old Style"/>
        </w:rPr>
        <w:t xml:space="preserve">  </w:t>
      </w:r>
    </w:p>
    <w:p w14:paraId="76CDB1C1" w14:textId="7E847254" w:rsidR="00165B81" w:rsidRDefault="00CA2E4A" w:rsidP="00C54E21">
      <w:pPr>
        <w:ind w:left="-454"/>
        <w:rPr>
          <w:rFonts w:ascii="Bookman Old Style" w:eastAsia="Bookman Old Style" w:hAnsi="Bookman Old Style" w:cs="Bookman Old Style"/>
        </w:rPr>
      </w:pPr>
      <w:r w:rsidRPr="00CA2E4A">
        <w:rPr>
          <w:rFonts w:ascii="Bookman Old Style" w:eastAsia="Bookman Old Style" w:hAnsi="Bookman Old Style" w:cs="Bookman Old Style"/>
          <w:color w:val="0000FF"/>
        </w:rPr>
        <w:t xml:space="preserve">                  </w:t>
      </w:r>
      <w:r>
        <w:rPr>
          <w:rFonts w:ascii="Bookman Old Style" w:eastAsia="Bookman Old Style" w:hAnsi="Bookman Old Style" w:cs="Bookman Old Style"/>
          <w:color w:val="0000FF"/>
          <w:u w:val="single" w:color="0000FF"/>
        </w:rPr>
        <w:t>cbac_1973@hotmail.com</w:t>
      </w:r>
      <w:r>
        <w:rPr>
          <w:rFonts w:ascii="Bookman Old Style" w:eastAsia="Bookman Old Style" w:hAnsi="Bookman Old Style" w:cs="Bookman Old Style"/>
        </w:rPr>
        <w:t xml:space="preserve"> ou par téléphone auprès de F. Vandersteene 0477/40 24 40 </w:t>
      </w:r>
    </w:p>
    <w:p w14:paraId="189EB60B" w14:textId="56404FD3" w:rsidR="00C54E21" w:rsidRDefault="00000000" w:rsidP="00C54E21">
      <w:pPr>
        <w:spacing w:after="2" w:line="252" w:lineRule="auto"/>
        <w:ind w:right="1764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    </w:t>
      </w:r>
      <w:r w:rsidR="00C54E21">
        <w:rPr>
          <w:rFonts w:ascii="Bookman Old Style" w:eastAsia="Bookman Old Style" w:hAnsi="Bookman Old Style" w:cs="Bookman Old Style"/>
        </w:rPr>
        <w:t xml:space="preserve"> </w:t>
      </w:r>
    </w:p>
    <w:p w14:paraId="62A99F9D" w14:textId="1141F725" w:rsidR="00C54E21" w:rsidRDefault="00C54E21" w:rsidP="00C54E21">
      <w:pPr>
        <w:ind w:left="-454"/>
        <w:rPr>
          <w:rFonts w:ascii="Bookman Old Style" w:eastAsia="Bookman Old Style" w:hAnsi="Bookman Old Style" w:cs="Bookman Old Style"/>
        </w:rPr>
      </w:pPr>
      <w:r>
        <w:rPr>
          <w:rFonts w:ascii="Arial" w:hAnsi="Arial"/>
        </w:rPr>
        <w:t xml:space="preserve">     </w:t>
      </w:r>
      <w:r>
        <w:rPr>
          <w:rFonts w:ascii="Bookman Old Style" w:eastAsia="Bookman Old Style" w:hAnsi="Bookman Old Style" w:cs="Bookman Old Style"/>
        </w:rPr>
        <w:t xml:space="preserve">             U kan zich inschrijven via de site </w:t>
      </w:r>
      <w:r>
        <w:rPr>
          <w:color w:val="0000FF"/>
          <w:u w:val="single" w:color="0000FF"/>
        </w:rPr>
        <w:t>N-Agenda.be | cbac.be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of via email aan   </w:t>
      </w:r>
    </w:p>
    <w:p w14:paraId="205D2A05" w14:textId="67EA84B2" w:rsidR="00C54E21" w:rsidRDefault="00C54E21" w:rsidP="00C54E21">
      <w:pPr>
        <w:ind w:left="-454"/>
        <w:rPr>
          <w:rFonts w:ascii="Bookman Old Style" w:eastAsia="Bookman Old Style" w:hAnsi="Bookman Old Style" w:cs="Bookman Old Style"/>
        </w:rPr>
      </w:pPr>
      <w:r w:rsidRPr="00CA2E4A">
        <w:rPr>
          <w:rFonts w:ascii="Bookman Old Style" w:eastAsia="Bookman Old Style" w:hAnsi="Bookman Old Style" w:cs="Bookman Old Style"/>
          <w:color w:val="0000FF"/>
        </w:rPr>
        <w:t xml:space="preserve">                  </w:t>
      </w:r>
      <w:r>
        <w:rPr>
          <w:rFonts w:ascii="Bookman Old Style" w:eastAsia="Bookman Old Style" w:hAnsi="Bookman Old Style" w:cs="Bookman Old Style"/>
          <w:color w:val="0000FF"/>
          <w:u w:val="single" w:color="0000FF"/>
        </w:rPr>
        <w:t>cbac_1973@hotmail.com</w:t>
      </w:r>
      <w:r>
        <w:rPr>
          <w:rFonts w:ascii="Bookman Old Style" w:eastAsia="Bookman Old Style" w:hAnsi="Bookman Old Style" w:cs="Bookman Old Style"/>
        </w:rPr>
        <w:t xml:space="preserve"> ou via téléfoon bij de F. Vandersteene 0477/40 24 40 </w:t>
      </w:r>
    </w:p>
    <w:p w14:paraId="1560F8E1" w14:textId="77777777" w:rsidR="00165B81" w:rsidRDefault="00000000">
      <w:pPr>
        <w:spacing w:after="0"/>
        <w:ind w:left="329"/>
        <w:jc w:val="center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18C32E3F" w14:textId="77777777" w:rsidR="00CA2E4A" w:rsidRDefault="00000000">
      <w:pPr>
        <w:spacing w:after="0" w:line="235" w:lineRule="auto"/>
        <w:ind w:right="985"/>
        <w:jc w:val="both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 xml:space="preserve">au plus tard le </w:t>
      </w:r>
      <w:r>
        <w:rPr>
          <w:rFonts w:ascii="Bookman Old Style" w:eastAsia="Bookman Old Style" w:hAnsi="Bookman Old Style" w:cs="Bookman Old Style"/>
          <w:b/>
          <w:bCs/>
          <w:sz w:val="20"/>
        </w:rPr>
        <w:t>jeudi</w:t>
      </w:r>
      <w:r>
        <w:rPr>
          <w:rFonts w:ascii="Bookman Old Style" w:eastAsia="Bookman Old Style" w:hAnsi="Bookman Old Style" w:cs="Bookman Old Style"/>
          <w:b/>
          <w:sz w:val="20"/>
        </w:rPr>
        <w:t xml:space="preserve"> </w:t>
      </w:r>
      <w:r w:rsidR="00CA2E4A">
        <w:rPr>
          <w:rFonts w:ascii="Bookman Old Style" w:eastAsia="Bookman Old Style" w:hAnsi="Bookman Old Style" w:cs="Bookman Old Style"/>
          <w:b/>
          <w:sz w:val="20"/>
        </w:rPr>
        <w:t xml:space="preserve">28 septembre </w:t>
      </w:r>
      <w:r>
        <w:rPr>
          <w:rFonts w:ascii="Bookman Old Style" w:eastAsia="Bookman Old Style" w:hAnsi="Bookman Old Style" w:cs="Bookman Old Style"/>
          <w:b/>
          <w:sz w:val="20"/>
          <w:lang w:val="nl-NL"/>
        </w:rPr>
        <w:t>2023</w:t>
      </w:r>
      <w:r>
        <w:rPr>
          <w:rFonts w:ascii="Bookman Old Style" w:eastAsia="Bookman Old Style" w:hAnsi="Bookman Old Style" w:cs="Bookman Old Style"/>
          <w:sz w:val="20"/>
          <w:lang w:val="nl-NL"/>
        </w:rPr>
        <w:t>/</w:t>
      </w:r>
      <w:r>
        <w:rPr>
          <w:rFonts w:ascii="Bookman Old Style" w:eastAsia="Bookman Old Style" w:hAnsi="Bookman Old Style" w:cs="Bookman Old Style"/>
          <w:sz w:val="20"/>
        </w:rPr>
        <w:t xml:space="preserve">tenlaatste op </w:t>
      </w:r>
      <w:r>
        <w:rPr>
          <w:rFonts w:ascii="Bookman Old Style" w:eastAsia="Bookman Old Style" w:hAnsi="Bookman Old Style" w:cs="Bookman Old Style"/>
          <w:b/>
          <w:sz w:val="20"/>
          <w:lang w:val="nl-NL"/>
        </w:rPr>
        <w:t xml:space="preserve">donderdag </w:t>
      </w:r>
      <w:r>
        <w:rPr>
          <w:rFonts w:ascii="Bookman Old Style" w:eastAsia="Bookman Old Style" w:hAnsi="Bookman Old Style" w:cs="Bookman Old Style"/>
          <w:b/>
          <w:sz w:val="20"/>
        </w:rPr>
        <w:t xml:space="preserve"> </w:t>
      </w:r>
      <w:r w:rsidR="00CA2E4A">
        <w:rPr>
          <w:rFonts w:ascii="Bookman Old Style" w:eastAsia="Bookman Old Style" w:hAnsi="Bookman Old Style" w:cs="Bookman Old Style"/>
          <w:b/>
          <w:sz w:val="20"/>
        </w:rPr>
        <w:t>28</w:t>
      </w:r>
      <w:r>
        <w:rPr>
          <w:rFonts w:ascii="Bookman Old Style" w:eastAsia="Bookman Old Style" w:hAnsi="Bookman Old Style" w:cs="Bookman Old Style"/>
          <w:b/>
          <w:sz w:val="20"/>
          <w:lang w:val="nl-NL"/>
        </w:rPr>
        <w:t xml:space="preserve"> </w:t>
      </w:r>
      <w:r w:rsidR="00CA2E4A">
        <w:rPr>
          <w:rFonts w:ascii="Bookman Old Style" w:eastAsia="Bookman Old Style" w:hAnsi="Bookman Old Style" w:cs="Bookman Old Style"/>
          <w:b/>
          <w:sz w:val="20"/>
          <w:lang w:val="nl-NL"/>
        </w:rPr>
        <w:t>september</w:t>
      </w:r>
      <w:r>
        <w:rPr>
          <w:rFonts w:ascii="Bookman Old Style" w:eastAsia="Bookman Old Style" w:hAnsi="Bookman Old Style" w:cs="Bookman Old Style"/>
          <w:b/>
          <w:sz w:val="20"/>
          <w:lang w:val="nl-NL"/>
        </w:rPr>
        <w:t xml:space="preserve"> 2023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44389619" w14:textId="1191930E" w:rsidR="00165B81" w:rsidRDefault="00000000">
      <w:pPr>
        <w:spacing w:after="0" w:line="235" w:lineRule="auto"/>
        <w:ind w:right="985"/>
        <w:jc w:val="both"/>
      </w:pPr>
      <w:r>
        <w:rPr>
          <w:rFonts w:ascii="Bookman Old Style" w:eastAsia="Bookman Old Style" w:hAnsi="Bookman Old Style" w:cs="Bookman Old Style"/>
          <w:b/>
          <w:sz w:val="18"/>
        </w:rPr>
        <w:t>(</w:t>
      </w:r>
      <w:r>
        <w:rPr>
          <w:rFonts w:ascii="Bookman Old Style" w:eastAsia="Bookman Old Style" w:hAnsi="Bookman Old Style" w:cs="Bookman Old Style"/>
          <w:b/>
          <w:sz w:val="18"/>
          <w:u w:val="single" w:color="000000"/>
        </w:rPr>
        <w:t>Na deze datum, gelieve contact op te nemen met de organisator voor bevestiging. Zoniet zal de</w:t>
      </w:r>
      <w:r>
        <w:rPr>
          <w:rFonts w:ascii="Bookman Old Style" w:eastAsia="Bookman Old Style" w:hAnsi="Bookman Old Style" w:cs="Bookman Old Style"/>
          <w:b/>
          <w:sz w:val="18"/>
        </w:rPr>
        <w:t xml:space="preserve"> </w:t>
      </w:r>
      <w:r>
        <w:rPr>
          <w:rFonts w:ascii="Bookman Old Style" w:eastAsia="Bookman Old Style" w:hAnsi="Bookman Old Style" w:cs="Bookman Old Style"/>
          <w:b/>
          <w:sz w:val="18"/>
          <w:u w:val="single" w:color="000000"/>
        </w:rPr>
        <w:t>inschrijving geweigerd worden). Pass</w:t>
      </w:r>
      <w:r>
        <w:rPr>
          <w:rFonts w:ascii="Bookman Old Style" w:eastAsia="Bookman Old Style" w:hAnsi="Bookman Old Style" w:cs="Bookman Old Style"/>
          <w:b/>
          <w:sz w:val="18"/>
          <w:u w:val="single" w:color="000000"/>
          <w:lang w:val="fr-FR"/>
        </w:rPr>
        <w:t>é</w:t>
      </w:r>
      <w:r>
        <w:rPr>
          <w:rFonts w:ascii="Bookman Old Style" w:eastAsia="Bookman Old Style" w:hAnsi="Bookman Old Style" w:cs="Bookman Old Style"/>
          <w:b/>
          <w:sz w:val="18"/>
          <w:u w:val="single" w:color="000000"/>
        </w:rPr>
        <w:t xml:space="preserve"> cette date, contacte</w:t>
      </w:r>
      <w:r>
        <w:rPr>
          <w:rFonts w:ascii="Bookman Old Style" w:eastAsia="Bookman Old Style" w:hAnsi="Bookman Old Style" w:cs="Bookman Old Style"/>
          <w:b/>
          <w:sz w:val="18"/>
          <w:u w:val="single" w:color="000000"/>
          <w:lang w:val="fr-FR"/>
        </w:rPr>
        <w:t>z</w:t>
      </w:r>
      <w:r>
        <w:rPr>
          <w:rFonts w:ascii="Bookman Old Style" w:eastAsia="Bookman Old Style" w:hAnsi="Bookman Old Style" w:cs="Bookman Old Style"/>
          <w:b/>
          <w:sz w:val="18"/>
          <w:u w:val="single" w:color="000000"/>
        </w:rPr>
        <w:t xml:space="preserve"> l’organisateur pour confirmation sinon</w:t>
      </w:r>
      <w:r>
        <w:rPr>
          <w:rFonts w:ascii="Bookman Old Style" w:eastAsia="Bookman Old Style" w:hAnsi="Bookman Old Style" w:cs="Bookman Old Style"/>
          <w:b/>
          <w:sz w:val="18"/>
        </w:rPr>
        <w:t xml:space="preserve"> </w:t>
      </w:r>
      <w:r>
        <w:rPr>
          <w:rFonts w:ascii="Bookman Old Style" w:eastAsia="Bookman Old Style" w:hAnsi="Bookman Old Style" w:cs="Bookman Old Style"/>
          <w:b/>
          <w:sz w:val="18"/>
          <w:u w:val="single" w:color="000000"/>
        </w:rPr>
        <w:t>l’inscription sera refusée)</w:t>
      </w:r>
      <w:r>
        <w:rPr>
          <w:rFonts w:ascii="Bookman Old Style" w:eastAsia="Bookman Old Style" w:hAnsi="Bookman Old Style" w:cs="Bookman Old Style"/>
          <w:sz w:val="18"/>
          <w:u w:val="single" w:color="000000"/>
        </w:rPr>
        <w:t>.</w:t>
      </w:r>
      <w:r>
        <w:rPr>
          <w:rFonts w:ascii="Bookman Old Style" w:eastAsia="Bookman Old Style" w:hAnsi="Bookman Old Style" w:cs="Bookman Old Style"/>
          <w:sz w:val="18"/>
        </w:rPr>
        <w:t xml:space="preserve"> </w:t>
      </w:r>
    </w:p>
    <w:p w14:paraId="49E30610" w14:textId="77777777" w:rsidR="00165B81" w:rsidRDefault="00000000">
      <w:pPr>
        <w:spacing w:after="61"/>
        <w:rPr>
          <w:rFonts w:ascii="Bookman Old Style" w:eastAsia="Bookman Old Style" w:hAnsi="Bookman Old Style" w:cs="Bookman Old Style"/>
          <w:b/>
          <w:sz w:val="16"/>
        </w:rPr>
      </w:pPr>
      <w:r>
        <w:rPr>
          <w:rFonts w:ascii="Bookman Old Style" w:eastAsia="Bookman Old Style" w:hAnsi="Bookman Old Style" w:cs="Bookman Old Style"/>
          <w:b/>
          <w:sz w:val="16"/>
        </w:rPr>
        <w:t xml:space="preserve"> </w:t>
      </w:r>
    </w:p>
    <w:p w14:paraId="4B3EB6C5" w14:textId="44D49C10" w:rsidR="00165B81" w:rsidRPr="001F3A12" w:rsidRDefault="00000000" w:rsidP="00CA2E4A">
      <w:pPr>
        <w:spacing w:after="20"/>
        <w:rPr>
          <w:rFonts w:ascii="Book Antiqua" w:eastAsia="Book Antiqua" w:hAnsi="Book Antiqua" w:cs="Book Antiqua"/>
          <w:sz w:val="24"/>
        </w:rPr>
      </w:pPr>
      <w:r>
        <w:rPr>
          <w:rFonts w:ascii="Book Antiqua" w:eastAsia="Book Antiqua" w:hAnsi="Book Antiqua" w:cs="Book Antiqua"/>
          <w:sz w:val="24"/>
        </w:rPr>
        <w:t xml:space="preserve">Nom /Naam : ………………………………Prénom /Voornaam:  ……………………………….. </w:t>
      </w:r>
    </w:p>
    <w:p w14:paraId="3FF69096" w14:textId="77777777" w:rsidR="00165B81" w:rsidRDefault="00000000">
      <w:pPr>
        <w:spacing w:after="20"/>
        <w:rPr>
          <w:rFonts w:ascii="Book Antiqua" w:eastAsia="Book Antiqua" w:hAnsi="Book Antiqua" w:cs="Book Antiqua"/>
          <w:sz w:val="24"/>
        </w:rPr>
      </w:pPr>
      <w:r>
        <w:rPr>
          <w:rFonts w:ascii="Book Antiqua" w:eastAsia="Book Antiqua" w:hAnsi="Book Antiqua" w:cs="Book Antiqua"/>
          <w:sz w:val="24"/>
        </w:rPr>
        <w:t>Tél /Tel</w:t>
      </w:r>
      <w:r>
        <w:rPr>
          <w:rFonts w:ascii="Book Antiqua" w:eastAsia="Book Antiqua" w:hAnsi="Book Antiqua" w:cs="Book Antiqua"/>
          <w:sz w:val="24"/>
          <w:lang w:val="fr-FR"/>
        </w:rPr>
        <w:t xml:space="preserve"> : </w:t>
      </w:r>
      <w:r>
        <w:rPr>
          <w:rFonts w:ascii="Book Antiqua" w:eastAsia="Book Antiqua" w:hAnsi="Book Antiqua" w:cs="Book Antiqua"/>
          <w:sz w:val="24"/>
        </w:rPr>
        <w:t>........................</w:t>
      </w:r>
      <w:r>
        <w:rPr>
          <w:rFonts w:ascii="Book Antiqua" w:eastAsia="Book Antiqua" w:hAnsi="Book Antiqua" w:cs="Book Antiqua"/>
          <w:sz w:val="24"/>
          <w:lang w:val="fr-FR"/>
        </w:rPr>
        <w:t>..........</w:t>
      </w:r>
      <w:r>
        <w:rPr>
          <w:rFonts w:ascii="Book Antiqua" w:eastAsia="Book Antiqua" w:hAnsi="Book Antiqua" w:cs="Book Antiqua"/>
          <w:sz w:val="24"/>
        </w:rPr>
        <w:t xml:space="preserve">            Email : …………………………………….................................... </w:t>
      </w:r>
    </w:p>
    <w:p w14:paraId="7115AF58" w14:textId="77777777" w:rsidR="00165B81" w:rsidRDefault="00165B81">
      <w:pPr>
        <w:spacing w:after="20"/>
        <w:ind w:left="242" w:hanging="10"/>
        <w:rPr>
          <w:rFonts w:ascii="Book Antiqua" w:eastAsia="Book Antiqua" w:hAnsi="Book Antiqua" w:cs="Book Antiqua"/>
          <w:sz w:val="2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7"/>
        <w:gridCol w:w="3408"/>
        <w:gridCol w:w="3408"/>
      </w:tblGrid>
      <w:tr w:rsidR="00165B81" w14:paraId="785371FA" w14:textId="77777777"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F4AF8A" w14:textId="77777777" w:rsidR="00165B81" w:rsidRDefault="00000000">
            <w:pPr>
              <w:widowControl w:val="0"/>
              <w:spacing w:after="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Inscrit ce Jour</w:t>
            </w:r>
          </w:p>
          <w:p w14:paraId="30FF229E" w14:textId="77777777" w:rsidR="00165B81" w:rsidRDefault="00000000">
            <w:pPr>
              <w:widowControl w:val="0"/>
              <w:spacing w:after="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Schrijft in voor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DFC6F0" w14:textId="77777777" w:rsidR="00165B81" w:rsidRDefault="00000000">
            <w:pPr>
              <w:widowControl w:val="0"/>
              <w:spacing w:after="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Prix par personne</w:t>
            </w:r>
          </w:p>
          <w:p w14:paraId="11DFC03B" w14:textId="77777777" w:rsidR="00165B81" w:rsidRDefault="00000000">
            <w:pPr>
              <w:widowControl w:val="0"/>
              <w:spacing w:after="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Prijs per persoon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E3F25" w14:textId="77777777" w:rsidR="00165B81" w:rsidRDefault="00000000">
            <w:pPr>
              <w:widowControl w:val="0"/>
              <w:spacing w:after="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Montant</w:t>
            </w:r>
          </w:p>
          <w:p w14:paraId="1C29529F" w14:textId="77777777" w:rsidR="00165B81" w:rsidRDefault="00000000">
            <w:pPr>
              <w:widowControl w:val="0"/>
              <w:spacing w:after="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Bedrag</w:t>
            </w:r>
          </w:p>
        </w:tc>
      </w:tr>
      <w:tr w:rsidR="00165B81" w14:paraId="1EFF3AA5" w14:textId="77777777">
        <w:tc>
          <w:tcPr>
            <w:tcW w:w="3409" w:type="dxa"/>
            <w:tcBorders>
              <w:left w:val="single" w:sz="2" w:space="0" w:color="000000"/>
              <w:bottom w:val="single" w:sz="2" w:space="0" w:color="000000"/>
            </w:tcBorders>
          </w:tcPr>
          <w:p w14:paraId="34488A51" w14:textId="23E91986" w:rsidR="00165B81" w:rsidRDefault="00000000">
            <w:pPr>
              <w:widowControl w:val="0"/>
              <w:spacing w:after="20" w:line="240" w:lineRule="auto"/>
            </w:pPr>
            <w:r>
              <w:t>…   adulte(s) / Volwassene(</w:t>
            </w:r>
            <w:r w:rsidR="00CA2E4A">
              <w:t>n</w:t>
            </w:r>
            <w:r>
              <w:t>)</w:t>
            </w:r>
          </w:p>
        </w:tc>
        <w:tc>
          <w:tcPr>
            <w:tcW w:w="3410" w:type="dxa"/>
            <w:tcBorders>
              <w:left w:val="single" w:sz="2" w:space="0" w:color="000000"/>
              <w:bottom w:val="single" w:sz="2" w:space="0" w:color="000000"/>
            </w:tcBorders>
          </w:tcPr>
          <w:p w14:paraId="5DEF2110" w14:textId="4F9BF657" w:rsidR="00165B81" w:rsidRDefault="00CA2E4A">
            <w:pPr>
              <w:pStyle w:val="Contenudetableau"/>
              <w:jc w:val="center"/>
            </w:pPr>
            <w:r>
              <w:t>48€</w:t>
            </w:r>
          </w:p>
        </w:tc>
        <w:tc>
          <w:tcPr>
            <w:tcW w:w="3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44246" w14:textId="77777777" w:rsidR="00165B81" w:rsidRDefault="00165B81">
            <w:pPr>
              <w:pStyle w:val="Contenudetableau"/>
            </w:pPr>
          </w:p>
        </w:tc>
      </w:tr>
      <w:tr w:rsidR="00165B81" w14:paraId="19DA5999" w14:textId="77777777">
        <w:tc>
          <w:tcPr>
            <w:tcW w:w="3409" w:type="dxa"/>
            <w:tcBorders>
              <w:left w:val="single" w:sz="2" w:space="0" w:color="000000"/>
              <w:bottom w:val="single" w:sz="2" w:space="0" w:color="000000"/>
            </w:tcBorders>
          </w:tcPr>
          <w:p w14:paraId="40797CCC" w14:textId="77777777" w:rsidR="00165B81" w:rsidRDefault="00000000">
            <w:pPr>
              <w:pStyle w:val="Contenudetableau"/>
            </w:pPr>
            <w:r>
              <w:t>…   enfant(s)/kinder(en) &lt;15</w:t>
            </w:r>
          </w:p>
        </w:tc>
        <w:tc>
          <w:tcPr>
            <w:tcW w:w="3410" w:type="dxa"/>
            <w:tcBorders>
              <w:left w:val="single" w:sz="2" w:space="0" w:color="000000"/>
              <w:bottom w:val="single" w:sz="2" w:space="0" w:color="000000"/>
            </w:tcBorders>
          </w:tcPr>
          <w:p w14:paraId="0FB56213" w14:textId="7CE77176" w:rsidR="00165B81" w:rsidRDefault="00000000">
            <w:pPr>
              <w:pStyle w:val="Contenudetableau"/>
              <w:jc w:val="center"/>
            </w:pPr>
            <w:r>
              <w:t>2</w:t>
            </w:r>
            <w:r w:rsidR="00CA2E4A">
              <w:t>4</w:t>
            </w:r>
            <w:r>
              <w:t>€</w:t>
            </w:r>
          </w:p>
        </w:tc>
        <w:tc>
          <w:tcPr>
            <w:tcW w:w="3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01CB6" w14:textId="77777777" w:rsidR="00165B81" w:rsidRDefault="00165B81">
            <w:pPr>
              <w:pStyle w:val="Contenudetableau"/>
            </w:pPr>
          </w:p>
        </w:tc>
      </w:tr>
      <w:tr w:rsidR="00165B81" w14:paraId="379501E0" w14:textId="77777777">
        <w:tc>
          <w:tcPr>
            <w:tcW w:w="3409" w:type="dxa"/>
            <w:tcBorders>
              <w:left w:val="single" w:sz="2" w:space="0" w:color="000000"/>
              <w:bottom w:val="single" w:sz="2" w:space="0" w:color="000000"/>
            </w:tcBorders>
          </w:tcPr>
          <w:p w14:paraId="68ABF023" w14:textId="55F8A9A3" w:rsidR="00165B81" w:rsidRDefault="00165B81">
            <w:pPr>
              <w:pStyle w:val="Contenudetableau"/>
            </w:pPr>
          </w:p>
        </w:tc>
        <w:tc>
          <w:tcPr>
            <w:tcW w:w="3410" w:type="dxa"/>
            <w:tcBorders>
              <w:left w:val="single" w:sz="2" w:space="0" w:color="000000"/>
              <w:bottom w:val="single" w:sz="2" w:space="0" w:color="000000"/>
            </w:tcBorders>
          </w:tcPr>
          <w:p w14:paraId="27285957" w14:textId="3F90B01A" w:rsidR="00165B81" w:rsidRDefault="00165B81">
            <w:pPr>
              <w:pStyle w:val="Contenudetableau"/>
              <w:jc w:val="center"/>
            </w:pPr>
          </w:p>
        </w:tc>
        <w:tc>
          <w:tcPr>
            <w:tcW w:w="3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8244A" w14:textId="77777777" w:rsidR="00165B81" w:rsidRDefault="00165B81">
            <w:pPr>
              <w:pStyle w:val="Contenudetableau"/>
            </w:pPr>
          </w:p>
        </w:tc>
      </w:tr>
      <w:tr w:rsidR="00165B81" w14:paraId="45A3A0B6" w14:textId="77777777">
        <w:tc>
          <w:tcPr>
            <w:tcW w:w="3409" w:type="dxa"/>
            <w:tcBorders>
              <w:left w:val="single" w:sz="2" w:space="0" w:color="000000"/>
              <w:bottom w:val="single" w:sz="2" w:space="0" w:color="000000"/>
            </w:tcBorders>
          </w:tcPr>
          <w:p w14:paraId="6A75C3CA" w14:textId="77777777" w:rsidR="00165B81" w:rsidRDefault="00000000">
            <w:pPr>
              <w:pStyle w:val="Contenudetableau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3410" w:type="dxa"/>
            <w:tcBorders>
              <w:left w:val="single" w:sz="2" w:space="0" w:color="000000"/>
              <w:bottom w:val="single" w:sz="2" w:space="0" w:color="000000"/>
            </w:tcBorders>
          </w:tcPr>
          <w:p w14:paraId="42E51F48" w14:textId="77777777" w:rsidR="00165B81" w:rsidRDefault="00165B81">
            <w:pPr>
              <w:pStyle w:val="Contenudetableau"/>
              <w:jc w:val="center"/>
            </w:pPr>
          </w:p>
        </w:tc>
        <w:tc>
          <w:tcPr>
            <w:tcW w:w="3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DF382" w14:textId="77777777" w:rsidR="00165B81" w:rsidRDefault="00165B81">
            <w:pPr>
              <w:pStyle w:val="Contenudetableau"/>
            </w:pPr>
          </w:p>
        </w:tc>
      </w:tr>
    </w:tbl>
    <w:p w14:paraId="315941E8" w14:textId="77777777" w:rsidR="00165B81" w:rsidRDefault="00165B81">
      <w:pPr>
        <w:spacing w:after="20"/>
        <w:ind w:left="242" w:hanging="10"/>
      </w:pPr>
    </w:p>
    <w:p w14:paraId="48422850" w14:textId="78E75C28" w:rsidR="00165B81" w:rsidRDefault="00000000">
      <w:pPr>
        <w:spacing w:after="501"/>
        <w:ind w:left="247"/>
      </w:pPr>
      <w:r>
        <w:rPr>
          <w:rFonts w:ascii="Book Antiqua" w:eastAsia="Book Antiqua" w:hAnsi="Book Antiqua" w:cs="Book Antiqua"/>
          <w:sz w:val="24"/>
        </w:rPr>
        <w:t xml:space="preserve"> </w:t>
      </w:r>
      <w:r>
        <w:rPr>
          <w:rFonts w:ascii="Bookman Old Style" w:eastAsia="Bookman Old Style" w:hAnsi="Bookman Old Style" w:cs="Bookman Old Style"/>
          <w:sz w:val="20"/>
        </w:rPr>
        <w:t xml:space="preserve">en stort deze som </w:t>
      </w:r>
      <w:r>
        <w:rPr>
          <w:rFonts w:ascii="Bookman Old Style" w:eastAsia="Bookman Old Style" w:hAnsi="Bookman Old Style" w:cs="Bookman Old Style"/>
          <w:b/>
          <w:sz w:val="20"/>
          <w:u w:val="single" w:color="000000"/>
        </w:rPr>
        <w:t xml:space="preserve">voor  </w:t>
      </w:r>
      <w:r w:rsidR="00CA2E4A">
        <w:rPr>
          <w:rFonts w:ascii="Bookman Old Style" w:eastAsia="Bookman Old Style" w:hAnsi="Bookman Old Style" w:cs="Bookman Old Style"/>
          <w:b/>
          <w:sz w:val="20"/>
          <w:u w:val="single" w:color="000000"/>
        </w:rPr>
        <w:t>28</w:t>
      </w:r>
      <w:r>
        <w:rPr>
          <w:rFonts w:ascii="Bookman Old Style" w:eastAsia="Bookman Old Style" w:hAnsi="Bookman Old Style" w:cs="Bookman Old Style"/>
          <w:b/>
          <w:sz w:val="20"/>
          <w:u w:val="single" w:color="000000"/>
        </w:rPr>
        <w:t xml:space="preserve"> </w:t>
      </w:r>
      <w:r w:rsidR="00CA2E4A">
        <w:rPr>
          <w:rFonts w:ascii="Bookman Old Style" w:eastAsia="Bookman Old Style" w:hAnsi="Bookman Old Style" w:cs="Bookman Old Style"/>
          <w:b/>
          <w:sz w:val="20"/>
          <w:u w:val="single" w:color="000000"/>
        </w:rPr>
        <w:t>september</w:t>
      </w:r>
      <w:r>
        <w:rPr>
          <w:rFonts w:ascii="Bookman Old Style" w:eastAsia="Bookman Old Style" w:hAnsi="Bookman Old Style" w:cs="Bookman Old Style"/>
          <w:sz w:val="20"/>
        </w:rPr>
        <w:t xml:space="preserve"> op de rekening van de CBAC, met vermelding  “</w:t>
      </w:r>
      <w:r w:rsidR="00CA2E4A">
        <w:rPr>
          <w:rFonts w:ascii="Bookman Old Style" w:eastAsia="Bookman Old Style" w:hAnsi="Bookman Old Style" w:cs="Bookman Old Style"/>
          <w:b/>
          <w:sz w:val="20"/>
        </w:rPr>
        <w:t>Strepy</w:t>
      </w:r>
      <w:r>
        <w:rPr>
          <w:rFonts w:ascii="Bookman Old Style" w:eastAsia="Bookman Old Style" w:hAnsi="Bookman Old Style" w:cs="Bookman Old Style"/>
          <w:sz w:val="20"/>
        </w:rPr>
        <w:t xml:space="preserve"> ”. et verse cette somme </w:t>
      </w:r>
      <w:r>
        <w:rPr>
          <w:rFonts w:ascii="Bookman Old Style" w:eastAsia="Bookman Old Style" w:hAnsi="Bookman Old Style" w:cs="Bookman Old Style"/>
          <w:b/>
          <w:sz w:val="20"/>
          <w:u w:val="single" w:color="000000"/>
        </w:rPr>
        <w:t xml:space="preserve">avant le </w:t>
      </w:r>
      <w:r w:rsidR="00CA2E4A">
        <w:rPr>
          <w:rFonts w:ascii="Bookman Old Style" w:eastAsia="Bookman Old Style" w:hAnsi="Bookman Old Style" w:cs="Bookman Old Style"/>
          <w:b/>
          <w:sz w:val="20"/>
          <w:u w:val="single" w:color="000000"/>
        </w:rPr>
        <w:t>28 septembre</w:t>
      </w:r>
      <w:r>
        <w:rPr>
          <w:rFonts w:ascii="Bookman Old Style" w:eastAsia="Bookman Old Style" w:hAnsi="Bookman Old Style" w:cs="Bookman Old Style"/>
          <w:b/>
          <w:sz w:val="20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20"/>
        </w:rPr>
        <w:t xml:space="preserve">sur  le compte  du CBAC,  avec mention « </w:t>
      </w:r>
      <w:r w:rsidR="00CA2E4A">
        <w:rPr>
          <w:rFonts w:ascii="Bookman Old Style" w:eastAsia="Bookman Old Style" w:hAnsi="Bookman Old Style" w:cs="Bookman Old Style"/>
          <w:b/>
          <w:sz w:val="20"/>
        </w:rPr>
        <w:t>Strepy</w:t>
      </w:r>
      <w:r>
        <w:rPr>
          <w:rFonts w:ascii="Bookman Old Style" w:eastAsia="Bookman Old Style" w:hAnsi="Bookman Old Style" w:cs="Bookman Old Style"/>
          <w:b/>
          <w:sz w:val="20"/>
        </w:rPr>
        <w:t>"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2D116665" w14:textId="77777777" w:rsidR="00165B81" w:rsidRDefault="00000000">
      <w:pPr>
        <w:spacing w:after="0"/>
        <w:ind w:firstLine="247"/>
        <w:rPr>
          <w:rFonts w:ascii="Bookman Old Style" w:eastAsia="Bookman Old Style" w:hAnsi="Bookman Old Style" w:cs="Bookman Old Style"/>
          <w:b/>
          <w:i/>
          <w:sz w:val="18"/>
        </w:rPr>
      </w:pPr>
      <w:r>
        <w:rPr>
          <w:rFonts w:ascii="Bookman Old Style" w:eastAsia="Bookman Old Style" w:hAnsi="Bookman Old Style" w:cs="Bookman Old Style"/>
          <w:b/>
          <w:i/>
          <w:sz w:val="18"/>
        </w:rPr>
        <w:t xml:space="preserve">Paiement par banque obligatoire. Inscription validée uniquement après réception de votre paiement. </w:t>
      </w:r>
    </w:p>
    <w:p w14:paraId="0F9208A9" w14:textId="77777777" w:rsidR="00165B81" w:rsidRDefault="00000000">
      <w:pPr>
        <w:spacing w:after="0"/>
        <w:ind w:left="259" w:hanging="10"/>
      </w:pPr>
      <w:r>
        <w:rPr>
          <w:rFonts w:ascii="Bookman Old Style" w:eastAsia="Bookman Old Style" w:hAnsi="Bookman Old Style" w:cs="Bookman Old Style"/>
          <w:b/>
          <w:i/>
          <w:sz w:val="18"/>
        </w:rPr>
        <w:t>Verplichte betaling via uw bankrekening. De inschrijving is pas definitief na ontvangst van uw betaling.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7062F84F" w14:textId="77777777" w:rsidR="00165B81" w:rsidRDefault="00000000">
      <w:pPr>
        <w:spacing w:after="125"/>
        <w:ind w:left="286"/>
        <w:jc w:val="center"/>
        <w:rPr>
          <w:rFonts w:ascii="Bookman Old Style" w:eastAsia="Bookman Old Style" w:hAnsi="Bookman Old Style" w:cs="Bookman Old Style"/>
          <w:b/>
          <w:i/>
          <w:sz w:val="6"/>
        </w:rPr>
      </w:pPr>
      <w:r>
        <w:rPr>
          <w:rFonts w:ascii="Bookman Old Style" w:eastAsia="Bookman Old Style" w:hAnsi="Bookman Old Style" w:cs="Bookman Old Style"/>
          <w:b/>
          <w:i/>
          <w:sz w:val="6"/>
        </w:rPr>
        <w:t xml:space="preserve"> </w:t>
      </w:r>
    </w:p>
    <w:p w14:paraId="1FDCE264" w14:textId="77777777" w:rsidR="00165B81" w:rsidRDefault="00000000">
      <w:pPr>
        <w:spacing w:after="4" w:line="247" w:lineRule="auto"/>
        <w:ind w:left="242" w:right="687" w:hanging="10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 xml:space="preserve">IBAN code : BE29 3100 9756 0464  BIC Code : BBRUBEBB  </w:t>
      </w:r>
    </w:p>
    <w:p w14:paraId="77E5DB2F" w14:textId="77777777" w:rsidR="00165B81" w:rsidRDefault="00000000">
      <w:pPr>
        <w:spacing w:after="113"/>
        <w:ind w:left="247"/>
        <w:rPr>
          <w:rFonts w:ascii="Book Antiqua" w:eastAsia="Book Antiqua" w:hAnsi="Book Antiqua" w:cs="Book Antiqua"/>
          <w:sz w:val="10"/>
        </w:rPr>
      </w:pPr>
      <w:r>
        <w:rPr>
          <w:rFonts w:ascii="Book Antiqua" w:eastAsia="Book Antiqua" w:hAnsi="Book Antiqua" w:cs="Book Antiqua"/>
          <w:sz w:val="10"/>
        </w:rPr>
        <w:t xml:space="preserve"> </w:t>
      </w:r>
    </w:p>
    <w:p w14:paraId="48169781" w14:textId="77777777" w:rsidR="00165B81" w:rsidRDefault="00000000">
      <w:pPr>
        <w:tabs>
          <w:tab w:val="center" w:pos="1090"/>
          <w:tab w:val="center" w:pos="2551"/>
          <w:tab w:val="center" w:pos="3259"/>
          <w:tab w:val="center" w:pos="5112"/>
        </w:tabs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Datum / Date:  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Handtekening / Signature </w:t>
      </w:r>
    </w:p>
    <w:sectPr w:rsidR="00165B81">
      <w:pgSz w:w="11906" w:h="16838"/>
      <w:pgMar w:top="462" w:right="1027" w:bottom="700" w:left="65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B81"/>
    <w:rsid w:val="00165B81"/>
    <w:rsid w:val="001B376C"/>
    <w:rsid w:val="001C2B85"/>
    <w:rsid w:val="001F3A12"/>
    <w:rsid w:val="003053AC"/>
    <w:rsid w:val="00A168C6"/>
    <w:rsid w:val="00BB4437"/>
    <w:rsid w:val="00C54E21"/>
    <w:rsid w:val="00CA2E4A"/>
    <w:rsid w:val="00E9417A"/>
    <w:rsid w:val="00FA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536B"/>
  <w15:docId w15:val="{5BD17891-9F29-4AF0-AC94-8D99D5BD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line="259" w:lineRule="auto"/>
      <w:ind w:left="111"/>
      <w:jc w:val="center"/>
      <w:outlineLvl w:val="0"/>
    </w:pPr>
    <w:rPr>
      <w:rFonts w:ascii="Bookman Old Style" w:eastAsia="Bookman Old Style" w:hAnsi="Bookman Old Style" w:cs="Bookman Old Style"/>
      <w:color w:val="000000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qFormat/>
    <w:rPr>
      <w:rFonts w:ascii="Bookman Old Style" w:eastAsia="Bookman Old Style" w:hAnsi="Bookman Old Style" w:cs="Bookman Old Style"/>
      <w:color w:val="000000"/>
      <w:sz w:val="40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954F72"/>
      <w:u w:val="single"/>
    </w:rPr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customStyle="1" w:styleId="Caractresdenotedefin">
    <w:name w:val="Caractères de note de fin"/>
    <w:qFormat/>
  </w:style>
  <w:style w:type="character" w:styleId="Appeldenotedefin">
    <w:name w:val="endnote reference"/>
    <w:rPr>
      <w:vertAlign w:val="superscript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styleId="Notedebasdepage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4C5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20220619 invitation takeaway</vt:lpstr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20220619 invitation takeaway</dc:title>
  <dc:subject/>
  <dc:creator>User</dc:creator>
  <dc:description/>
  <cp:lastModifiedBy>Francis Vandersteene</cp:lastModifiedBy>
  <cp:revision>6</cp:revision>
  <cp:lastPrinted>2023-09-07T09:46:00Z</cp:lastPrinted>
  <dcterms:created xsi:type="dcterms:W3CDTF">2023-09-07T09:47:00Z</dcterms:created>
  <dcterms:modified xsi:type="dcterms:W3CDTF">2023-09-08T07:14:00Z</dcterms:modified>
  <dc:language>fr-BE</dc:language>
</cp:coreProperties>
</file>